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2B717C" w14:textId="77777777" w:rsidR="000B0FB8" w:rsidRDefault="000B0FB8" w:rsidP="000B0FB8">
      <w:pPr>
        <w:spacing w:line="480" w:lineRule="auto"/>
        <w:jc w:val="center"/>
        <w:rPr>
          <w:rFonts w:ascii="Times New Roman" w:hAnsi="Times New Roman" w:cs="Times New Roman"/>
          <w:bCs/>
          <w:sz w:val="24"/>
          <w:szCs w:val="24"/>
        </w:rPr>
      </w:pPr>
    </w:p>
    <w:p w14:paraId="61406A1F" w14:textId="77777777" w:rsidR="000B0FB8" w:rsidRDefault="000B0FB8" w:rsidP="000B0FB8">
      <w:pPr>
        <w:spacing w:line="480" w:lineRule="auto"/>
        <w:jc w:val="center"/>
        <w:rPr>
          <w:rFonts w:ascii="Times New Roman" w:hAnsi="Times New Roman" w:cs="Times New Roman"/>
          <w:bCs/>
          <w:sz w:val="24"/>
          <w:szCs w:val="24"/>
        </w:rPr>
      </w:pPr>
    </w:p>
    <w:p w14:paraId="0D31650C" w14:textId="43F8CC26" w:rsidR="000B0FB8" w:rsidRDefault="000B0FB8" w:rsidP="000B0FB8">
      <w:pPr>
        <w:spacing w:line="480" w:lineRule="auto"/>
        <w:jc w:val="center"/>
        <w:rPr>
          <w:rFonts w:ascii="Times New Roman" w:hAnsi="Times New Roman" w:cs="Times New Roman"/>
          <w:bCs/>
          <w:sz w:val="24"/>
          <w:szCs w:val="24"/>
        </w:rPr>
      </w:pPr>
    </w:p>
    <w:p w14:paraId="3ABCAC5D" w14:textId="77777777" w:rsidR="000B0FB8" w:rsidRDefault="000B0FB8" w:rsidP="000B0FB8">
      <w:pPr>
        <w:spacing w:line="480" w:lineRule="auto"/>
        <w:jc w:val="center"/>
        <w:rPr>
          <w:rFonts w:ascii="Times New Roman" w:hAnsi="Times New Roman" w:cs="Times New Roman"/>
          <w:bCs/>
          <w:sz w:val="24"/>
          <w:szCs w:val="24"/>
        </w:rPr>
      </w:pPr>
    </w:p>
    <w:p w14:paraId="44035AA8" w14:textId="77777777" w:rsidR="000B0FB8" w:rsidRDefault="000B0FB8" w:rsidP="000B0FB8">
      <w:pPr>
        <w:spacing w:line="480" w:lineRule="auto"/>
        <w:jc w:val="center"/>
        <w:rPr>
          <w:rFonts w:ascii="Times New Roman" w:hAnsi="Times New Roman" w:cs="Times New Roman"/>
          <w:bCs/>
          <w:sz w:val="24"/>
          <w:szCs w:val="24"/>
        </w:rPr>
      </w:pPr>
    </w:p>
    <w:p w14:paraId="22FBD46D" w14:textId="77777777" w:rsidR="000B0FB8" w:rsidRDefault="000B0FB8" w:rsidP="000B0FB8">
      <w:pPr>
        <w:spacing w:line="480" w:lineRule="auto"/>
        <w:jc w:val="center"/>
        <w:rPr>
          <w:rFonts w:ascii="Times New Roman" w:hAnsi="Times New Roman" w:cs="Times New Roman"/>
          <w:bCs/>
          <w:sz w:val="24"/>
          <w:szCs w:val="24"/>
        </w:rPr>
      </w:pPr>
    </w:p>
    <w:p w14:paraId="0AEBF7D5" w14:textId="4FB9B905" w:rsidR="00644190" w:rsidRDefault="0036702D" w:rsidP="000B0FB8">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 xml:space="preserve">Week 3 Discussion 2: </w:t>
      </w:r>
      <w:r w:rsidR="00644190" w:rsidRPr="00B57EE6">
        <w:rPr>
          <w:rFonts w:ascii="Times New Roman" w:hAnsi="Times New Roman" w:cs="Times New Roman"/>
          <w:bCs/>
          <w:sz w:val="24"/>
          <w:szCs w:val="24"/>
        </w:rPr>
        <w:t>Merit Pay Increase and Bonus</w:t>
      </w:r>
    </w:p>
    <w:p w14:paraId="3D4D42DD" w14:textId="21102D9C" w:rsidR="00B57EE6" w:rsidRDefault="00B57EE6" w:rsidP="000B0FB8">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Student’s Name</w:t>
      </w:r>
    </w:p>
    <w:p w14:paraId="04B26D00" w14:textId="510642F7" w:rsidR="00B57EE6" w:rsidRDefault="00B57EE6" w:rsidP="000B0FB8">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Institutional Affiliations</w:t>
      </w:r>
    </w:p>
    <w:p w14:paraId="179C269A" w14:textId="77777777" w:rsidR="000B0FB8" w:rsidRDefault="000B0FB8" w:rsidP="000B0FB8">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3654CC97" w14:textId="2C280D8A" w:rsidR="0036702D" w:rsidRDefault="00B57EE6" w:rsidP="000B0FB8">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lastRenderedPageBreak/>
        <w:t>Week 3 Discussion 2:</w:t>
      </w:r>
      <w:r w:rsidRPr="00B57EE6">
        <w:rPr>
          <w:rFonts w:ascii="Times New Roman" w:hAnsi="Times New Roman" w:cs="Times New Roman"/>
          <w:bCs/>
          <w:sz w:val="24"/>
          <w:szCs w:val="24"/>
        </w:rPr>
        <w:t xml:space="preserve"> </w:t>
      </w:r>
      <w:r w:rsidRPr="00B57EE6">
        <w:rPr>
          <w:rFonts w:ascii="Times New Roman" w:hAnsi="Times New Roman" w:cs="Times New Roman"/>
          <w:bCs/>
          <w:sz w:val="24"/>
          <w:szCs w:val="24"/>
        </w:rPr>
        <w:t>Merit Pay Increase and Bonus</w:t>
      </w:r>
    </w:p>
    <w:p w14:paraId="4C65BE1B" w14:textId="7589CECD" w:rsidR="0036702D" w:rsidRDefault="00370135" w:rsidP="000B0FB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Organizations have formulated various mechanisms that have driven </w:t>
      </w:r>
      <w:r w:rsidR="003D1A36">
        <w:rPr>
          <w:rFonts w:ascii="Times New Roman" w:hAnsi="Times New Roman" w:cs="Times New Roman"/>
          <w:sz w:val="24"/>
          <w:szCs w:val="24"/>
        </w:rPr>
        <w:t xml:space="preserve">the </w:t>
      </w:r>
      <w:r>
        <w:rPr>
          <w:rFonts w:ascii="Times New Roman" w:hAnsi="Times New Roman" w:cs="Times New Roman"/>
          <w:sz w:val="24"/>
          <w:szCs w:val="24"/>
        </w:rPr>
        <w:t xml:space="preserve">achievements of their set objectives. </w:t>
      </w:r>
      <w:r w:rsidR="00C97E6C">
        <w:rPr>
          <w:rFonts w:ascii="Times New Roman" w:hAnsi="Times New Roman" w:cs="Times New Roman"/>
          <w:sz w:val="24"/>
          <w:szCs w:val="24"/>
        </w:rPr>
        <w:t xml:space="preserve">From </w:t>
      </w:r>
      <w:r>
        <w:rPr>
          <w:rFonts w:ascii="Times New Roman" w:hAnsi="Times New Roman" w:cs="Times New Roman"/>
          <w:sz w:val="24"/>
          <w:szCs w:val="24"/>
        </w:rPr>
        <w:t>these mechanisms</w:t>
      </w:r>
      <w:r w:rsidR="00C97E6C">
        <w:rPr>
          <w:rFonts w:ascii="Times New Roman" w:hAnsi="Times New Roman" w:cs="Times New Roman"/>
          <w:sz w:val="24"/>
          <w:szCs w:val="24"/>
        </w:rPr>
        <w:t>,</w:t>
      </w:r>
      <w:r>
        <w:rPr>
          <w:rFonts w:ascii="Times New Roman" w:hAnsi="Times New Roman" w:cs="Times New Roman"/>
          <w:sz w:val="24"/>
          <w:szCs w:val="24"/>
        </w:rPr>
        <w:t xml:space="preserve"> </w:t>
      </w:r>
      <w:r w:rsidR="00C97E6C">
        <w:rPr>
          <w:rFonts w:ascii="Times New Roman" w:hAnsi="Times New Roman" w:cs="Times New Roman"/>
          <w:sz w:val="24"/>
          <w:szCs w:val="24"/>
        </w:rPr>
        <w:t xml:space="preserve">performances and results have been recorded to ascertain relevant impacts on using them. The mechanisms include merit pay increase and issuance of bonuses to the employees. In order to achieve the short </w:t>
      </w:r>
      <w:r w:rsidR="0036702D">
        <w:rPr>
          <w:rFonts w:ascii="Times New Roman" w:hAnsi="Times New Roman" w:cs="Times New Roman"/>
          <w:sz w:val="24"/>
          <w:szCs w:val="24"/>
        </w:rPr>
        <w:t xml:space="preserve">term </w:t>
      </w:r>
      <w:r w:rsidR="000D09BE">
        <w:rPr>
          <w:rFonts w:ascii="Times New Roman" w:hAnsi="Times New Roman" w:cs="Times New Roman"/>
          <w:sz w:val="24"/>
          <w:szCs w:val="24"/>
        </w:rPr>
        <w:t xml:space="preserve">or </w:t>
      </w:r>
      <w:r w:rsidR="0036702D">
        <w:rPr>
          <w:rFonts w:ascii="Times New Roman" w:hAnsi="Times New Roman" w:cs="Times New Roman"/>
          <w:sz w:val="24"/>
          <w:szCs w:val="24"/>
        </w:rPr>
        <w:t>long-term</w:t>
      </w:r>
      <w:r w:rsidR="00C97E6C">
        <w:rPr>
          <w:rFonts w:ascii="Times New Roman" w:hAnsi="Times New Roman" w:cs="Times New Roman"/>
          <w:sz w:val="24"/>
          <w:szCs w:val="24"/>
        </w:rPr>
        <w:t xml:space="preserve"> objectives effectively, an organization can incorporate the use</w:t>
      </w:r>
      <w:r w:rsidR="003D1A36">
        <w:rPr>
          <w:rFonts w:ascii="Times New Roman" w:hAnsi="Times New Roman" w:cs="Times New Roman"/>
          <w:sz w:val="24"/>
          <w:szCs w:val="24"/>
        </w:rPr>
        <w:t xml:space="preserve"> of</w:t>
      </w:r>
      <w:r w:rsidR="00C97E6C">
        <w:rPr>
          <w:rFonts w:ascii="Times New Roman" w:hAnsi="Times New Roman" w:cs="Times New Roman"/>
          <w:sz w:val="24"/>
          <w:szCs w:val="24"/>
        </w:rPr>
        <w:t xml:space="preserve"> merit pay rise and bonuses.</w:t>
      </w:r>
    </w:p>
    <w:p w14:paraId="532DC8F7" w14:textId="1C9D6CA2" w:rsidR="0036702D" w:rsidRDefault="00187A7A" w:rsidP="000B0FB8">
      <w:pPr>
        <w:spacing w:line="480" w:lineRule="auto"/>
        <w:ind w:firstLine="720"/>
        <w:rPr>
          <w:rFonts w:ascii="Times New Roman" w:hAnsi="Times New Roman" w:cs="Times New Roman"/>
          <w:sz w:val="24"/>
          <w:szCs w:val="24"/>
        </w:rPr>
      </w:pPr>
      <w:r w:rsidRPr="00644190">
        <w:rPr>
          <w:rFonts w:ascii="Times New Roman" w:hAnsi="Times New Roman" w:cs="Times New Roman"/>
          <w:sz w:val="24"/>
          <w:szCs w:val="24"/>
        </w:rPr>
        <w:t xml:space="preserve">Merit pay, also known as pay-for-performance, is a raise in pay based on a set of criteria outlined by the employer. It is also taken to be an award given </w:t>
      </w:r>
      <w:r w:rsidR="00E43185" w:rsidRPr="00644190">
        <w:rPr>
          <w:rFonts w:ascii="Times New Roman" w:hAnsi="Times New Roman" w:cs="Times New Roman"/>
          <w:sz w:val="24"/>
          <w:szCs w:val="24"/>
        </w:rPr>
        <w:t xml:space="preserve">to </w:t>
      </w:r>
      <w:r w:rsidR="003D1A36">
        <w:rPr>
          <w:rFonts w:ascii="Times New Roman" w:hAnsi="Times New Roman" w:cs="Times New Roman"/>
          <w:sz w:val="24"/>
          <w:szCs w:val="24"/>
        </w:rPr>
        <w:t xml:space="preserve">an </w:t>
      </w:r>
      <w:r w:rsidR="00E43185" w:rsidRPr="00644190">
        <w:rPr>
          <w:rFonts w:ascii="Times New Roman" w:hAnsi="Times New Roman" w:cs="Times New Roman"/>
          <w:sz w:val="24"/>
          <w:szCs w:val="24"/>
        </w:rPr>
        <w:t>individual worker based on his or her performance. Conceptually merit pay increase can be demonstrated in an employee’s salary that initially was at a $1000 per month then it rises to $1500 in the consecutive months as a result of effectivenes</w:t>
      </w:r>
      <w:r w:rsidR="006B26EB" w:rsidRPr="00644190">
        <w:rPr>
          <w:rFonts w:ascii="Times New Roman" w:hAnsi="Times New Roman" w:cs="Times New Roman"/>
          <w:sz w:val="24"/>
          <w:szCs w:val="24"/>
        </w:rPr>
        <w:t>s in work results recorded by that</w:t>
      </w:r>
      <w:r w:rsidR="00E43185" w:rsidRPr="00644190">
        <w:rPr>
          <w:rFonts w:ascii="Times New Roman" w:hAnsi="Times New Roman" w:cs="Times New Roman"/>
          <w:sz w:val="24"/>
          <w:szCs w:val="24"/>
        </w:rPr>
        <w:t xml:space="preserve"> employee compensation evaluation. Bonus on the other hand</w:t>
      </w:r>
      <w:r w:rsidR="006B26EB" w:rsidRPr="00644190">
        <w:rPr>
          <w:rFonts w:ascii="Times New Roman" w:hAnsi="Times New Roman" w:cs="Times New Roman"/>
          <w:sz w:val="24"/>
          <w:szCs w:val="24"/>
        </w:rPr>
        <w:t>,</w:t>
      </w:r>
      <w:r w:rsidR="00E43185" w:rsidRPr="00644190">
        <w:rPr>
          <w:rFonts w:ascii="Times New Roman" w:hAnsi="Times New Roman" w:cs="Times New Roman"/>
          <w:sz w:val="24"/>
          <w:szCs w:val="24"/>
        </w:rPr>
        <w:t xml:space="preserve"> is a financial compensation that is above the normal payment expected by the employee</w:t>
      </w:r>
      <w:r w:rsidR="006B26EB" w:rsidRPr="00644190">
        <w:rPr>
          <w:rFonts w:ascii="Times New Roman" w:hAnsi="Times New Roman" w:cs="Times New Roman"/>
          <w:sz w:val="24"/>
          <w:szCs w:val="24"/>
        </w:rPr>
        <w:t xml:space="preserve"> (Page 2019)</w:t>
      </w:r>
      <w:r w:rsidR="00E43185" w:rsidRPr="00644190">
        <w:rPr>
          <w:rFonts w:ascii="Times New Roman" w:hAnsi="Times New Roman" w:cs="Times New Roman"/>
          <w:sz w:val="24"/>
          <w:szCs w:val="24"/>
        </w:rPr>
        <w:t>. It is an incentive or a motivation</w:t>
      </w:r>
      <w:r w:rsidR="006B26EB" w:rsidRPr="00644190">
        <w:rPr>
          <w:rFonts w:ascii="Times New Roman" w:hAnsi="Times New Roman" w:cs="Times New Roman"/>
          <w:sz w:val="24"/>
          <w:szCs w:val="24"/>
        </w:rPr>
        <w:t xml:space="preserve"> that can be in the form of money which</w:t>
      </w:r>
      <w:r w:rsidR="00E43185" w:rsidRPr="00644190">
        <w:rPr>
          <w:rFonts w:ascii="Times New Roman" w:hAnsi="Times New Roman" w:cs="Times New Roman"/>
          <w:sz w:val="24"/>
          <w:szCs w:val="24"/>
        </w:rPr>
        <w:t xml:space="preserve"> is given to an employee upon achievement of the company’s set goals. It is can also be described as a form of payment that is given to the employee for either meeting longevity milestone in the organization, showing gratitude to the employee or just a method organization uses to stave off </w:t>
      </w:r>
      <w:r w:rsidR="00395C63" w:rsidRPr="00644190">
        <w:rPr>
          <w:rFonts w:ascii="Times New Roman" w:hAnsi="Times New Roman" w:cs="Times New Roman"/>
          <w:sz w:val="24"/>
          <w:szCs w:val="24"/>
        </w:rPr>
        <w:t xml:space="preserve">jealousy among staff members.  Bonus can also be issued to the junior members as a way of proving job needed morale for work and as </w:t>
      </w:r>
      <w:r w:rsidR="007747BD">
        <w:rPr>
          <w:rFonts w:ascii="Times New Roman" w:hAnsi="Times New Roman" w:cs="Times New Roman"/>
          <w:sz w:val="24"/>
          <w:szCs w:val="24"/>
        </w:rPr>
        <w:t xml:space="preserve">an </w:t>
      </w:r>
      <w:r w:rsidR="00395C63" w:rsidRPr="00644190">
        <w:rPr>
          <w:rFonts w:ascii="Times New Roman" w:hAnsi="Times New Roman" w:cs="Times New Roman"/>
          <w:sz w:val="24"/>
          <w:szCs w:val="24"/>
        </w:rPr>
        <w:t>aspiration to achieve higher ranks of the organization</w:t>
      </w:r>
      <w:r w:rsidR="00644190" w:rsidRPr="00644190">
        <w:rPr>
          <w:rFonts w:ascii="Times New Roman" w:hAnsi="Times New Roman" w:cs="Times New Roman"/>
          <w:sz w:val="24"/>
          <w:szCs w:val="24"/>
        </w:rPr>
        <w:t xml:space="preserve"> as is equally described by U.S. Department of Labor, Employee Benefits Securit</w:t>
      </w:r>
      <w:r w:rsidR="00644190">
        <w:rPr>
          <w:rFonts w:ascii="Times New Roman" w:hAnsi="Times New Roman" w:cs="Times New Roman"/>
          <w:sz w:val="24"/>
          <w:szCs w:val="24"/>
        </w:rPr>
        <w:t>y Administration</w:t>
      </w:r>
      <w:r w:rsidR="00644190" w:rsidRPr="00644190">
        <w:rPr>
          <w:rFonts w:ascii="Times New Roman" w:hAnsi="Times New Roman" w:cs="Times New Roman"/>
          <w:sz w:val="24"/>
          <w:szCs w:val="24"/>
        </w:rPr>
        <w:t xml:space="preserve"> (2016)</w:t>
      </w:r>
      <w:r w:rsidR="00395C63" w:rsidRPr="00644190">
        <w:rPr>
          <w:rFonts w:ascii="Times New Roman" w:hAnsi="Times New Roman" w:cs="Times New Roman"/>
          <w:sz w:val="24"/>
          <w:szCs w:val="24"/>
        </w:rPr>
        <w:t>.</w:t>
      </w:r>
    </w:p>
    <w:p w14:paraId="085B47A9" w14:textId="1891635C" w:rsidR="0036702D" w:rsidRDefault="0036702D" w:rsidP="000B0FB8">
      <w:pPr>
        <w:spacing w:line="480" w:lineRule="auto"/>
        <w:ind w:firstLine="720"/>
        <w:rPr>
          <w:rFonts w:ascii="Times New Roman" w:hAnsi="Times New Roman" w:cs="Times New Roman"/>
          <w:sz w:val="24"/>
          <w:szCs w:val="24"/>
        </w:rPr>
      </w:pPr>
      <w:r>
        <w:rPr>
          <w:rFonts w:ascii="Times New Roman" w:hAnsi="Times New Roman" w:cs="Times New Roman"/>
          <w:sz w:val="24"/>
          <w:szCs w:val="24"/>
        </w:rPr>
        <w:t>Between merit pay increase and bonus, I prefer bonus as a type of incentive</w:t>
      </w:r>
      <w:r w:rsidR="00395C63" w:rsidRPr="00644190">
        <w:rPr>
          <w:rFonts w:ascii="Times New Roman" w:hAnsi="Times New Roman" w:cs="Times New Roman"/>
          <w:sz w:val="24"/>
          <w:szCs w:val="24"/>
        </w:rPr>
        <w:t xml:space="preserve"> as it quickens the achievements of </w:t>
      </w:r>
      <w:r w:rsidRPr="00644190">
        <w:rPr>
          <w:rFonts w:ascii="Times New Roman" w:hAnsi="Times New Roman" w:cs="Times New Roman"/>
          <w:sz w:val="24"/>
          <w:szCs w:val="24"/>
        </w:rPr>
        <w:t>short-term</w:t>
      </w:r>
      <w:r w:rsidR="00395C63" w:rsidRPr="00644190">
        <w:rPr>
          <w:rFonts w:ascii="Times New Roman" w:hAnsi="Times New Roman" w:cs="Times New Roman"/>
          <w:sz w:val="24"/>
          <w:szCs w:val="24"/>
        </w:rPr>
        <w:t xml:space="preserve"> goals of the organization. </w:t>
      </w:r>
      <w:r w:rsidR="006B26EB" w:rsidRPr="00644190">
        <w:rPr>
          <w:rFonts w:ascii="Times New Roman" w:hAnsi="Times New Roman" w:cs="Times New Roman"/>
          <w:sz w:val="24"/>
          <w:szCs w:val="24"/>
        </w:rPr>
        <w:t xml:space="preserve">Achievement in short term goals </w:t>
      </w:r>
      <w:r w:rsidR="006B26EB" w:rsidRPr="00644190">
        <w:rPr>
          <w:rFonts w:ascii="Times New Roman" w:hAnsi="Times New Roman" w:cs="Times New Roman"/>
          <w:sz w:val="24"/>
          <w:szCs w:val="24"/>
        </w:rPr>
        <w:lastRenderedPageBreak/>
        <w:t xml:space="preserve">equally results in continued achievements of the long term goals. </w:t>
      </w:r>
      <w:r w:rsidR="00395C63" w:rsidRPr="00644190">
        <w:rPr>
          <w:rFonts w:ascii="Times New Roman" w:hAnsi="Times New Roman" w:cs="Times New Roman"/>
          <w:sz w:val="24"/>
          <w:szCs w:val="24"/>
        </w:rPr>
        <w:t>There are companies that set their objectives to run either quarterly or semiannually and issuance of bonuses can act as catalysts that enable achievement of such set objectives.</w:t>
      </w:r>
    </w:p>
    <w:p w14:paraId="645B45E7" w14:textId="5989DA87" w:rsidR="007A2995" w:rsidRDefault="00395C63" w:rsidP="000B0FB8">
      <w:pPr>
        <w:spacing w:line="480" w:lineRule="auto"/>
        <w:ind w:firstLine="720"/>
        <w:rPr>
          <w:rFonts w:ascii="Times New Roman" w:hAnsi="Times New Roman" w:cs="Times New Roman"/>
          <w:sz w:val="24"/>
          <w:szCs w:val="24"/>
        </w:rPr>
      </w:pPr>
      <w:r w:rsidRPr="00644190">
        <w:rPr>
          <w:rFonts w:ascii="Times New Roman" w:hAnsi="Times New Roman" w:cs="Times New Roman"/>
          <w:sz w:val="24"/>
          <w:szCs w:val="24"/>
        </w:rPr>
        <w:t xml:space="preserve">The </w:t>
      </w:r>
      <w:r w:rsidR="00A65438" w:rsidRPr="00644190">
        <w:rPr>
          <w:rFonts w:ascii="Times New Roman" w:hAnsi="Times New Roman" w:cs="Times New Roman"/>
          <w:sz w:val="24"/>
          <w:szCs w:val="24"/>
        </w:rPr>
        <w:t>long</w:t>
      </w:r>
      <w:r w:rsidR="00A65438">
        <w:rPr>
          <w:rFonts w:ascii="Times New Roman" w:hAnsi="Times New Roman" w:cs="Times New Roman"/>
          <w:sz w:val="24"/>
          <w:szCs w:val="24"/>
        </w:rPr>
        <w:t>-term</w:t>
      </w:r>
      <w:r w:rsidRPr="00644190">
        <w:rPr>
          <w:rFonts w:ascii="Times New Roman" w:hAnsi="Times New Roman" w:cs="Times New Roman"/>
          <w:sz w:val="24"/>
          <w:szCs w:val="24"/>
        </w:rPr>
        <w:t xml:space="preserve"> implications of using merit pay increase in an organization can impact severe financial drain on the organization as opposed to the company that uses bonus as incentives. </w:t>
      </w:r>
      <w:r w:rsidR="007747BD">
        <w:rPr>
          <w:rFonts w:ascii="Times New Roman" w:hAnsi="Times New Roman" w:cs="Times New Roman"/>
          <w:sz w:val="24"/>
          <w:szCs w:val="24"/>
        </w:rPr>
        <w:t>A m</w:t>
      </w:r>
      <w:r w:rsidRPr="00644190">
        <w:rPr>
          <w:rFonts w:ascii="Times New Roman" w:hAnsi="Times New Roman" w:cs="Times New Roman"/>
          <w:sz w:val="24"/>
          <w:szCs w:val="24"/>
        </w:rPr>
        <w:t xml:space="preserve">erit pay increase is an approach that </w:t>
      </w:r>
      <w:r w:rsidR="006B26EB" w:rsidRPr="00644190">
        <w:rPr>
          <w:rFonts w:ascii="Times New Roman" w:hAnsi="Times New Roman" w:cs="Times New Roman"/>
          <w:sz w:val="24"/>
          <w:szCs w:val="24"/>
        </w:rPr>
        <w:t xml:space="preserve">has a lot of costs that are linked to expectations of salary increase even in times when the organization is financially down-sloped as is discussed by </w:t>
      </w:r>
      <w:r w:rsidR="00644190" w:rsidRPr="00644190">
        <w:rPr>
          <w:rFonts w:ascii="Times New Roman" w:hAnsi="Times New Roman" w:cs="Times New Roman"/>
          <w:sz w:val="24"/>
          <w:szCs w:val="24"/>
        </w:rPr>
        <w:t>Wiatrowski (</w:t>
      </w:r>
      <w:r w:rsidR="006B26EB" w:rsidRPr="00644190">
        <w:rPr>
          <w:rFonts w:ascii="Times New Roman" w:hAnsi="Times New Roman" w:cs="Times New Roman"/>
          <w:sz w:val="24"/>
          <w:szCs w:val="24"/>
        </w:rPr>
        <w:t>December</w:t>
      </w:r>
      <w:r w:rsidR="00644190" w:rsidRPr="00644190">
        <w:rPr>
          <w:rFonts w:ascii="Times New Roman" w:hAnsi="Times New Roman" w:cs="Times New Roman"/>
          <w:sz w:val="24"/>
          <w:szCs w:val="24"/>
        </w:rPr>
        <w:t xml:space="preserve"> 2012)</w:t>
      </w:r>
      <w:r w:rsidR="006B26EB" w:rsidRPr="00644190">
        <w:rPr>
          <w:rFonts w:ascii="Times New Roman" w:hAnsi="Times New Roman" w:cs="Times New Roman"/>
          <w:sz w:val="24"/>
          <w:szCs w:val="24"/>
        </w:rPr>
        <w:t>.  For this reason, my choice dwells on using bonuses as they are not time</w:t>
      </w:r>
      <w:r w:rsidR="007747BD">
        <w:rPr>
          <w:rFonts w:ascii="Times New Roman" w:hAnsi="Times New Roman" w:cs="Times New Roman"/>
          <w:sz w:val="24"/>
          <w:szCs w:val="24"/>
        </w:rPr>
        <w:t>-</w:t>
      </w:r>
      <w:r w:rsidR="006B26EB" w:rsidRPr="00644190">
        <w:rPr>
          <w:rFonts w:ascii="Times New Roman" w:hAnsi="Times New Roman" w:cs="Times New Roman"/>
          <w:sz w:val="24"/>
          <w:szCs w:val="24"/>
        </w:rPr>
        <w:t xml:space="preserve">bound. In </w:t>
      </w:r>
      <w:r w:rsidR="007747BD">
        <w:rPr>
          <w:rFonts w:ascii="Times New Roman" w:hAnsi="Times New Roman" w:cs="Times New Roman"/>
          <w:sz w:val="24"/>
          <w:szCs w:val="24"/>
        </w:rPr>
        <w:t xml:space="preserve">the </w:t>
      </w:r>
      <w:r w:rsidR="006B26EB" w:rsidRPr="00644190">
        <w:rPr>
          <w:rFonts w:ascii="Times New Roman" w:hAnsi="Times New Roman" w:cs="Times New Roman"/>
          <w:sz w:val="24"/>
          <w:szCs w:val="24"/>
        </w:rPr>
        <w:t>event</w:t>
      </w:r>
      <w:r w:rsidR="007747BD">
        <w:rPr>
          <w:rFonts w:ascii="Times New Roman" w:hAnsi="Times New Roman" w:cs="Times New Roman"/>
          <w:sz w:val="24"/>
          <w:szCs w:val="24"/>
        </w:rPr>
        <w:t xml:space="preserve"> that</w:t>
      </w:r>
      <w:r w:rsidR="006B26EB" w:rsidRPr="00644190">
        <w:rPr>
          <w:rFonts w:ascii="Times New Roman" w:hAnsi="Times New Roman" w:cs="Times New Roman"/>
          <w:sz w:val="24"/>
          <w:szCs w:val="24"/>
        </w:rPr>
        <w:t xml:space="preserve"> the company degrades in revenue, it becomes easier to pull out such bonuses and allow retention of continuum work operations.</w:t>
      </w:r>
    </w:p>
    <w:p w14:paraId="65010DE2" w14:textId="42AE1EFE" w:rsidR="0036702D" w:rsidRDefault="00C97E6C" w:rsidP="000B0FB8">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Whereas using merit pay increase is substantial in larger organizations and to its growth, issuance of bonuses is arguably quick result</w:t>
      </w:r>
      <w:r w:rsidR="007747BD">
        <w:rPr>
          <w:rFonts w:ascii="Times New Roman" w:hAnsi="Times New Roman" w:cs="Times New Roman"/>
          <w:sz w:val="24"/>
          <w:szCs w:val="24"/>
        </w:rPr>
        <w:t>-</w:t>
      </w:r>
      <w:r>
        <w:rPr>
          <w:rFonts w:ascii="Times New Roman" w:hAnsi="Times New Roman" w:cs="Times New Roman"/>
          <w:sz w:val="24"/>
          <w:szCs w:val="24"/>
        </w:rPr>
        <w:t xml:space="preserve">oriented and can </w:t>
      </w:r>
      <w:r w:rsidR="00E552E6">
        <w:rPr>
          <w:rFonts w:ascii="Times New Roman" w:hAnsi="Times New Roman" w:cs="Times New Roman"/>
          <w:sz w:val="24"/>
          <w:szCs w:val="24"/>
        </w:rPr>
        <w:t>necessitate proper stability for many start-ups and majority medium</w:t>
      </w:r>
      <w:r w:rsidR="007747BD">
        <w:rPr>
          <w:rFonts w:ascii="Times New Roman" w:hAnsi="Times New Roman" w:cs="Times New Roman"/>
          <w:sz w:val="24"/>
          <w:szCs w:val="24"/>
        </w:rPr>
        <w:t>-</w:t>
      </w:r>
      <w:r w:rsidR="00E552E6">
        <w:rPr>
          <w:rFonts w:ascii="Times New Roman" w:hAnsi="Times New Roman" w:cs="Times New Roman"/>
          <w:sz w:val="24"/>
          <w:szCs w:val="24"/>
        </w:rPr>
        <w:t>sized organizations. They are</w:t>
      </w:r>
      <w:r>
        <w:rPr>
          <w:rFonts w:ascii="Times New Roman" w:hAnsi="Times New Roman" w:cs="Times New Roman"/>
          <w:sz w:val="24"/>
          <w:szCs w:val="24"/>
        </w:rPr>
        <w:t xml:space="preserve"> thus great to implement </w:t>
      </w:r>
      <w:r w:rsidR="00E552E6">
        <w:rPr>
          <w:rFonts w:ascii="Times New Roman" w:hAnsi="Times New Roman" w:cs="Times New Roman"/>
          <w:sz w:val="24"/>
          <w:szCs w:val="24"/>
        </w:rPr>
        <w:t>depending on the</w:t>
      </w:r>
      <w:r>
        <w:rPr>
          <w:rFonts w:ascii="Times New Roman" w:hAnsi="Times New Roman" w:cs="Times New Roman"/>
          <w:sz w:val="24"/>
          <w:szCs w:val="24"/>
        </w:rPr>
        <w:t xml:space="preserve"> organization’s strategies</w:t>
      </w:r>
      <w:r w:rsidR="00E552E6">
        <w:rPr>
          <w:rFonts w:ascii="Times New Roman" w:hAnsi="Times New Roman" w:cs="Times New Roman"/>
          <w:sz w:val="24"/>
          <w:szCs w:val="24"/>
        </w:rPr>
        <w:t xml:space="preserve"> and sizes</w:t>
      </w:r>
      <w:r>
        <w:rPr>
          <w:rFonts w:ascii="Times New Roman" w:hAnsi="Times New Roman" w:cs="Times New Roman"/>
          <w:sz w:val="24"/>
          <w:szCs w:val="24"/>
        </w:rPr>
        <w:t>.</w:t>
      </w:r>
    </w:p>
    <w:p w14:paraId="6FDD3346" w14:textId="77777777" w:rsidR="00EB4C4C" w:rsidRDefault="00EB4C4C" w:rsidP="000B0FB8">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67BC0C5A" w14:textId="53DD679F" w:rsidR="0036702D" w:rsidRPr="00BD0842" w:rsidRDefault="00B64DD6" w:rsidP="000B0FB8">
      <w:pPr>
        <w:spacing w:line="480" w:lineRule="auto"/>
        <w:jc w:val="center"/>
        <w:rPr>
          <w:rFonts w:ascii="Times New Roman" w:hAnsi="Times New Roman" w:cs="Times New Roman"/>
          <w:bCs/>
          <w:sz w:val="24"/>
          <w:szCs w:val="24"/>
        </w:rPr>
      </w:pPr>
      <w:r w:rsidRPr="00BD0842">
        <w:rPr>
          <w:rFonts w:ascii="Times New Roman" w:hAnsi="Times New Roman" w:cs="Times New Roman"/>
          <w:bCs/>
          <w:sz w:val="24"/>
          <w:szCs w:val="24"/>
        </w:rPr>
        <w:lastRenderedPageBreak/>
        <w:t>References</w:t>
      </w:r>
    </w:p>
    <w:p w14:paraId="5154A53A" w14:textId="77777777" w:rsidR="00BD0842" w:rsidRPr="00BD0842" w:rsidRDefault="00BD0842" w:rsidP="000B0FB8">
      <w:pPr>
        <w:spacing w:line="480" w:lineRule="auto"/>
        <w:ind w:left="720" w:hanging="720"/>
        <w:rPr>
          <w:rFonts w:ascii="Times New Roman" w:hAnsi="Times New Roman" w:cs="Times New Roman"/>
          <w:sz w:val="24"/>
          <w:szCs w:val="24"/>
        </w:rPr>
      </w:pPr>
      <w:r w:rsidRPr="00BD0842">
        <w:rPr>
          <w:rFonts w:ascii="Times New Roman" w:hAnsi="Times New Roman" w:cs="Times New Roman"/>
          <w:sz w:val="24"/>
          <w:szCs w:val="24"/>
        </w:rPr>
        <w:t>Page, S. E. (2019). The diversity bonus: How great teams pay off in the knowledge economy. Princeton University Press.</w:t>
      </w:r>
    </w:p>
    <w:p w14:paraId="37538A5F" w14:textId="413C809B" w:rsidR="00BD0842" w:rsidRPr="00BD0842" w:rsidRDefault="00BD0842" w:rsidP="000B0FB8">
      <w:pPr>
        <w:spacing w:line="480" w:lineRule="auto"/>
        <w:ind w:left="720" w:hanging="720"/>
        <w:rPr>
          <w:rFonts w:ascii="Times New Roman" w:hAnsi="Times New Roman" w:cs="Times New Roman"/>
          <w:sz w:val="24"/>
          <w:szCs w:val="24"/>
        </w:rPr>
      </w:pPr>
      <w:r w:rsidRPr="00BD0842">
        <w:rPr>
          <w:rFonts w:ascii="Times New Roman" w:hAnsi="Times New Roman" w:cs="Times New Roman"/>
          <w:sz w:val="24"/>
          <w:szCs w:val="24"/>
        </w:rPr>
        <w:t>U.S. Department of Labor, Employee Benefits Security Administration. (</w:t>
      </w:r>
      <w:r w:rsidR="003D1A36">
        <w:rPr>
          <w:rFonts w:ascii="Times New Roman" w:hAnsi="Times New Roman" w:cs="Times New Roman"/>
          <w:sz w:val="24"/>
          <w:szCs w:val="24"/>
        </w:rPr>
        <w:t>October 2016</w:t>
      </w:r>
      <w:r w:rsidRPr="00BD0842">
        <w:rPr>
          <w:rFonts w:ascii="Times New Roman" w:hAnsi="Times New Roman" w:cs="Times New Roman"/>
          <w:sz w:val="24"/>
          <w:szCs w:val="24"/>
        </w:rPr>
        <w:t xml:space="preserve">). FAQs on COBRA continuation health coverage.  Retrieved from </w:t>
      </w:r>
      <w:hyperlink r:id="rId6" w:history="1">
        <w:r w:rsidRPr="00BD0842">
          <w:rPr>
            <w:rStyle w:val="Hyperlink"/>
            <w:rFonts w:ascii="Times New Roman" w:hAnsi="Times New Roman" w:cs="Times New Roman"/>
            <w:sz w:val="24"/>
            <w:szCs w:val="24"/>
          </w:rPr>
          <w:t>https://www.dol.gov/sites/default/files/ebsa/about-ebsa/our-activities/resource-center/faqs/cobra-continuation-health-coverage-consumer.pdf</w:t>
        </w:r>
      </w:hyperlink>
    </w:p>
    <w:p w14:paraId="1AF0325C" w14:textId="1E30626C" w:rsidR="00BD0842" w:rsidRPr="00BD0842" w:rsidRDefault="00BD0842" w:rsidP="000B0FB8">
      <w:pPr>
        <w:spacing w:line="480" w:lineRule="auto"/>
        <w:ind w:left="720" w:hanging="720"/>
        <w:rPr>
          <w:rFonts w:ascii="Times New Roman" w:hAnsi="Times New Roman" w:cs="Times New Roman"/>
          <w:sz w:val="24"/>
          <w:szCs w:val="24"/>
        </w:rPr>
      </w:pPr>
      <w:r w:rsidRPr="00BD0842">
        <w:rPr>
          <w:rFonts w:ascii="Times New Roman" w:hAnsi="Times New Roman" w:cs="Times New Roman"/>
          <w:sz w:val="24"/>
          <w:szCs w:val="24"/>
        </w:rPr>
        <w:t>Wiatrowski, W.J. (</w:t>
      </w:r>
      <w:r w:rsidR="003D1A36">
        <w:rPr>
          <w:rFonts w:ascii="Times New Roman" w:hAnsi="Times New Roman" w:cs="Times New Roman"/>
          <w:sz w:val="24"/>
          <w:szCs w:val="24"/>
        </w:rPr>
        <w:t xml:space="preserve">December </w:t>
      </w:r>
      <w:r w:rsidRPr="00BD0842">
        <w:rPr>
          <w:rFonts w:ascii="Times New Roman" w:hAnsi="Times New Roman" w:cs="Times New Roman"/>
          <w:sz w:val="24"/>
          <w:szCs w:val="24"/>
        </w:rPr>
        <w:t xml:space="preserve">2012). The last private industry pension plans: A visual essay. Monthly Labor Review. Retrieved from </w:t>
      </w:r>
      <w:hyperlink r:id="rId7" w:history="1">
        <w:r w:rsidRPr="00BD0842">
          <w:rPr>
            <w:rStyle w:val="Hyperlink"/>
            <w:rFonts w:ascii="Times New Roman" w:hAnsi="Times New Roman" w:cs="Times New Roman"/>
            <w:sz w:val="24"/>
            <w:szCs w:val="24"/>
          </w:rPr>
          <w:t>http://www.bls.gov/opub/mlr/2012/12/art1full.pdf</w:t>
        </w:r>
      </w:hyperlink>
    </w:p>
    <w:sectPr w:rsidR="00BD0842" w:rsidRPr="00BD0842" w:rsidSect="00B57EE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B9B620" w14:textId="77777777" w:rsidR="00D14104" w:rsidRDefault="00D14104" w:rsidP="00644190">
      <w:pPr>
        <w:spacing w:after="0" w:line="240" w:lineRule="auto"/>
      </w:pPr>
      <w:r>
        <w:separator/>
      </w:r>
    </w:p>
  </w:endnote>
  <w:endnote w:type="continuationSeparator" w:id="0">
    <w:p w14:paraId="52C8A03B" w14:textId="77777777" w:rsidR="00D14104" w:rsidRDefault="00D14104" w:rsidP="006441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3AF783" w14:textId="77777777" w:rsidR="00D14104" w:rsidRDefault="00D14104" w:rsidP="00644190">
      <w:pPr>
        <w:spacing w:after="0" w:line="240" w:lineRule="auto"/>
      </w:pPr>
      <w:r>
        <w:separator/>
      </w:r>
    </w:p>
  </w:footnote>
  <w:footnote w:type="continuationSeparator" w:id="0">
    <w:p w14:paraId="382BB09B" w14:textId="77777777" w:rsidR="00D14104" w:rsidRDefault="00D14104" w:rsidP="006441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051186248"/>
      <w:docPartObj>
        <w:docPartGallery w:val="Page Numbers (Top of Page)"/>
        <w:docPartUnique/>
      </w:docPartObj>
    </w:sdtPr>
    <w:sdtEndPr>
      <w:rPr>
        <w:noProof/>
      </w:rPr>
    </w:sdtEndPr>
    <w:sdtContent>
      <w:p w14:paraId="7B4C95CE" w14:textId="573954A1" w:rsidR="00644190" w:rsidRPr="00B57EE6" w:rsidRDefault="00B57EE6" w:rsidP="00B57EE6">
        <w:pPr>
          <w:pStyle w:val="Header"/>
          <w:jc w:val="right"/>
          <w:rPr>
            <w:rFonts w:ascii="Times New Roman" w:hAnsi="Times New Roman" w:cs="Times New Roman"/>
            <w:sz w:val="24"/>
            <w:szCs w:val="24"/>
          </w:rPr>
        </w:pPr>
        <w:r w:rsidRPr="00B57EE6">
          <w:rPr>
            <w:rFonts w:ascii="Times New Roman" w:hAnsi="Times New Roman" w:cs="Times New Roman"/>
            <w:bCs/>
            <w:sz w:val="24"/>
            <w:szCs w:val="24"/>
          </w:rPr>
          <w:t>MERIT PAY INCREASE AND BONUS</w:t>
        </w:r>
        <w:r>
          <w:rPr>
            <w:rFonts w:ascii="Times New Roman" w:hAnsi="Times New Roman" w:cs="Times New Roman"/>
            <w:sz w:val="24"/>
            <w:szCs w:val="24"/>
          </w:rPr>
          <w:tab/>
        </w:r>
        <w:r>
          <w:rPr>
            <w:rFonts w:ascii="Times New Roman" w:hAnsi="Times New Roman" w:cs="Times New Roman"/>
            <w:sz w:val="24"/>
            <w:szCs w:val="24"/>
          </w:rPr>
          <w:tab/>
        </w:r>
        <w:r w:rsidRPr="00B57EE6">
          <w:rPr>
            <w:rFonts w:ascii="Times New Roman" w:hAnsi="Times New Roman" w:cs="Times New Roman"/>
            <w:sz w:val="24"/>
            <w:szCs w:val="24"/>
          </w:rPr>
          <w:fldChar w:fldCharType="begin"/>
        </w:r>
        <w:r w:rsidRPr="00B57EE6">
          <w:rPr>
            <w:rFonts w:ascii="Times New Roman" w:hAnsi="Times New Roman" w:cs="Times New Roman"/>
            <w:sz w:val="24"/>
            <w:szCs w:val="24"/>
          </w:rPr>
          <w:instrText xml:space="preserve"> PAGE   \* MERGEFORMAT </w:instrText>
        </w:r>
        <w:r w:rsidRPr="00B57EE6">
          <w:rPr>
            <w:rFonts w:ascii="Times New Roman" w:hAnsi="Times New Roman" w:cs="Times New Roman"/>
            <w:sz w:val="24"/>
            <w:szCs w:val="24"/>
          </w:rPr>
          <w:fldChar w:fldCharType="separate"/>
        </w:r>
        <w:r w:rsidRPr="00B57EE6">
          <w:rPr>
            <w:rFonts w:ascii="Times New Roman" w:hAnsi="Times New Roman" w:cs="Times New Roman"/>
            <w:noProof/>
            <w:sz w:val="24"/>
            <w:szCs w:val="24"/>
          </w:rPr>
          <w:t>2</w:t>
        </w:r>
        <w:r w:rsidRPr="00B57EE6">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201143317"/>
      <w:docPartObj>
        <w:docPartGallery w:val="Page Numbers (Top of Page)"/>
        <w:docPartUnique/>
      </w:docPartObj>
    </w:sdtPr>
    <w:sdtEndPr>
      <w:rPr>
        <w:noProof/>
      </w:rPr>
    </w:sdtEndPr>
    <w:sdtContent>
      <w:p w14:paraId="127EEB65" w14:textId="38E9BE32" w:rsidR="00B57EE6" w:rsidRPr="00B57EE6" w:rsidRDefault="00B57EE6" w:rsidP="00B57EE6">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B57EE6">
          <w:rPr>
            <w:rFonts w:ascii="Times New Roman" w:hAnsi="Times New Roman" w:cs="Times New Roman"/>
            <w:bCs/>
            <w:sz w:val="24"/>
            <w:szCs w:val="24"/>
          </w:rPr>
          <w:t>MERIT PAY INCREASE AND BONUS</w:t>
        </w:r>
        <w:r>
          <w:rPr>
            <w:rFonts w:ascii="Times New Roman" w:hAnsi="Times New Roman" w:cs="Times New Roman"/>
            <w:sz w:val="24"/>
            <w:szCs w:val="24"/>
          </w:rPr>
          <w:tab/>
        </w:r>
        <w:r w:rsidRPr="00B57EE6">
          <w:rPr>
            <w:rFonts w:ascii="Times New Roman" w:hAnsi="Times New Roman" w:cs="Times New Roman"/>
            <w:sz w:val="24"/>
            <w:szCs w:val="24"/>
          </w:rPr>
          <w:fldChar w:fldCharType="begin"/>
        </w:r>
        <w:r w:rsidRPr="00B57EE6">
          <w:rPr>
            <w:rFonts w:ascii="Times New Roman" w:hAnsi="Times New Roman" w:cs="Times New Roman"/>
            <w:sz w:val="24"/>
            <w:szCs w:val="24"/>
          </w:rPr>
          <w:instrText xml:space="preserve"> PAGE   \* MERGEFORMAT </w:instrText>
        </w:r>
        <w:r w:rsidRPr="00B57EE6">
          <w:rPr>
            <w:rFonts w:ascii="Times New Roman" w:hAnsi="Times New Roman" w:cs="Times New Roman"/>
            <w:sz w:val="24"/>
            <w:szCs w:val="24"/>
          </w:rPr>
          <w:fldChar w:fldCharType="separate"/>
        </w:r>
        <w:r w:rsidRPr="00B57EE6">
          <w:rPr>
            <w:rFonts w:ascii="Times New Roman" w:hAnsi="Times New Roman" w:cs="Times New Roman"/>
            <w:noProof/>
            <w:sz w:val="24"/>
            <w:szCs w:val="24"/>
          </w:rPr>
          <w:t>2</w:t>
        </w:r>
        <w:r w:rsidRPr="00B57EE6">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W2tDQ0NzUyMDIDcpV0lIJTi4sz8/NACgxrAYz/07UsAAAA"/>
  </w:docVars>
  <w:rsids>
    <w:rsidRoot w:val="00B64DD6"/>
    <w:rsid w:val="000B0FB8"/>
    <w:rsid w:val="000D09BE"/>
    <w:rsid w:val="00187A7A"/>
    <w:rsid w:val="0036702D"/>
    <w:rsid w:val="00370135"/>
    <w:rsid w:val="00394A39"/>
    <w:rsid w:val="00395C63"/>
    <w:rsid w:val="003D1A36"/>
    <w:rsid w:val="004F1D67"/>
    <w:rsid w:val="00644190"/>
    <w:rsid w:val="006B26EB"/>
    <w:rsid w:val="007747BD"/>
    <w:rsid w:val="007A2995"/>
    <w:rsid w:val="00810FE1"/>
    <w:rsid w:val="00A65438"/>
    <w:rsid w:val="00B57EE6"/>
    <w:rsid w:val="00B64DD6"/>
    <w:rsid w:val="00BD0842"/>
    <w:rsid w:val="00C9418F"/>
    <w:rsid w:val="00C97E6C"/>
    <w:rsid w:val="00D14104"/>
    <w:rsid w:val="00DF4831"/>
    <w:rsid w:val="00E0515D"/>
    <w:rsid w:val="00E43185"/>
    <w:rsid w:val="00E552E6"/>
    <w:rsid w:val="00EB4C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E672F"/>
  <w15:docId w15:val="{1F32EADA-A39F-4B50-9A27-8B0188C74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87A7A"/>
    <w:rPr>
      <w:color w:val="0000FF" w:themeColor="hyperlink"/>
      <w:u w:val="single"/>
    </w:rPr>
  </w:style>
  <w:style w:type="paragraph" w:styleId="Header">
    <w:name w:val="header"/>
    <w:basedOn w:val="Normal"/>
    <w:link w:val="HeaderChar"/>
    <w:uiPriority w:val="99"/>
    <w:unhideWhenUsed/>
    <w:rsid w:val="006441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4190"/>
  </w:style>
  <w:style w:type="paragraph" w:styleId="Footer">
    <w:name w:val="footer"/>
    <w:basedOn w:val="Normal"/>
    <w:link w:val="FooterChar"/>
    <w:uiPriority w:val="99"/>
    <w:unhideWhenUsed/>
    <w:rsid w:val="006441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4190"/>
  </w:style>
  <w:style w:type="character" w:styleId="UnresolvedMention">
    <w:name w:val="Unresolved Mention"/>
    <w:basedOn w:val="DefaultParagraphFont"/>
    <w:uiPriority w:val="99"/>
    <w:semiHidden/>
    <w:unhideWhenUsed/>
    <w:rsid w:val="003670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bls.gov/opub/mlr/2012/12/art1full.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ol.gov/sites/default/files/ebsa/about-ebsa/our-activities/resource-center/faqs/cobra-continuation-health-coverage-consumer.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4</Pages>
  <Words>604</Words>
  <Characters>3447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14</cp:revision>
  <dcterms:created xsi:type="dcterms:W3CDTF">2020-05-31T09:01:00Z</dcterms:created>
  <dcterms:modified xsi:type="dcterms:W3CDTF">2020-05-31T12:02:00Z</dcterms:modified>
</cp:coreProperties>
</file>